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8F4" w:rsidRDefault="0053765C" w:rsidP="0053765C">
      <w:pPr>
        <w:ind w:left="-630" w:right="-270"/>
        <w:jc w:val="center"/>
        <w:rPr>
          <w:rFonts w:ascii="Avenir Black Oblique" w:hAnsi="Avenir Black Oblique"/>
        </w:rPr>
      </w:pPr>
      <w:r>
        <w:rPr>
          <w:rFonts w:ascii="Avenir Black Oblique" w:hAnsi="Avenir Black Oblique"/>
        </w:rPr>
        <w:t>Minding Our Own Business</w:t>
      </w:r>
    </w:p>
    <w:p w:rsidR="0053765C" w:rsidRDefault="0053765C" w:rsidP="0053765C">
      <w:pPr>
        <w:ind w:left="-630" w:right="-270"/>
        <w:jc w:val="center"/>
        <w:rPr>
          <w:rFonts w:ascii="Avenir Black Oblique" w:hAnsi="Avenir Black Oblique"/>
        </w:rPr>
      </w:pPr>
    </w:p>
    <w:p w:rsidR="0053765C" w:rsidRDefault="0053765C" w:rsidP="00BA18D9">
      <w:pPr>
        <w:tabs>
          <w:tab w:val="left" w:pos="7200"/>
        </w:tabs>
        <w:ind w:left="-630" w:right="-270"/>
        <w:rPr>
          <w:rFonts w:ascii="American Typewriter" w:hAnsi="American Typewriter"/>
        </w:rPr>
      </w:pPr>
      <w:r>
        <w:rPr>
          <w:rFonts w:ascii="American Typewriter" w:hAnsi="American Typewriter"/>
        </w:rPr>
        <w:t xml:space="preserve">When World War I erupted in Europe in the summer of 1914, most Americans wanted no part in the war.  Neutralism-a policy to not get involved with either side in a dispute-was an important part of United States </w:t>
      </w:r>
      <w:r w:rsidR="00BA18D9">
        <w:rPr>
          <w:rFonts w:ascii="American Typewriter" w:hAnsi="American Typewriter"/>
        </w:rPr>
        <w:t xml:space="preserve">foreign policy at the time.  We took care of business in our own hemisphere, period.  The United States’ eventual entry into the war forever changed our foreign policy.  We were no longer a country that minded its own business; we were a world power that looked out for the rest of the world. </w:t>
      </w:r>
    </w:p>
    <w:p w:rsidR="00BA18D9" w:rsidRDefault="00BA18D9" w:rsidP="00BA18D9">
      <w:pPr>
        <w:tabs>
          <w:tab w:val="left" w:pos="7200"/>
        </w:tabs>
        <w:ind w:left="-630" w:right="-270"/>
        <w:rPr>
          <w:rFonts w:ascii="American Typewriter" w:hAnsi="American Typewriter"/>
        </w:rPr>
      </w:pPr>
    </w:p>
    <w:p w:rsidR="00BA18D9" w:rsidRDefault="00BA18D9" w:rsidP="00BA18D9">
      <w:pPr>
        <w:tabs>
          <w:tab w:val="left" w:pos="7200"/>
        </w:tabs>
        <w:ind w:left="-630" w:right="-270"/>
        <w:rPr>
          <w:rFonts w:ascii="American Typewriter" w:hAnsi="American Typewriter"/>
        </w:rPr>
      </w:pPr>
    </w:p>
    <w:p w:rsidR="00BA18D9" w:rsidRPr="008E11F9" w:rsidRDefault="00BA18D9" w:rsidP="00BA18D9">
      <w:pPr>
        <w:tabs>
          <w:tab w:val="left" w:pos="7200"/>
        </w:tabs>
        <w:ind w:left="-630" w:right="-270"/>
        <w:rPr>
          <w:rFonts w:ascii="Times New Roman" w:hAnsi="Times New Roman" w:cs="Times New Roman"/>
          <w:i/>
          <w:sz w:val="40"/>
          <w:szCs w:val="40"/>
        </w:rPr>
      </w:pPr>
      <w:bookmarkStart w:id="0" w:name="_GoBack"/>
      <w:r w:rsidRPr="008E11F9">
        <w:rPr>
          <w:rFonts w:ascii="Times New Roman" w:hAnsi="Times New Roman" w:cs="Times New Roman"/>
          <w:i/>
          <w:sz w:val="40"/>
          <w:szCs w:val="40"/>
        </w:rPr>
        <w:t xml:space="preserve">What do you think of the policy of neutralism?  Should the United </w:t>
      </w:r>
      <w:proofErr w:type="gramStart"/>
      <w:r w:rsidRPr="008E11F9">
        <w:rPr>
          <w:rFonts w:ascii="Times New Roman" w:hAnsi="Times New Roman" w:cs="Times New Roman"/>
          <w:i/>
          <w:sz w:val="40"/>
          <w:szCs w:val="40"/>
        </w:rPr>
        <w:t>States  go</w:t>
      </w:r>
      <w:proofErr w:type="gramEnd"/>
      <w:r w:rsidRPr="008E11F9">
        <w:rPr>
          <w:rFonts w:ascii="Times New Roman" w:hAnsi="Times New Roman" w:cs="Times New Roman"/>
          <w:i/>
          <w:sz w:val="40"/>
          <w:szCs w:val="40"/>
        </w:rPr>
        <w:t xml:space="preserve"> back to that policy?  Tell why or why not.  How do you feel about the policy of neutralism in your personal life?  When should you mind your own business?  When should you get involved in other people’s disputes? </w:t>
      </w:r>
    </w:p>
    <w:bookmarkEnd w:id="0"/>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8E11F9" w:rsidRDefault="008E11F9" w:rsidP="00BA18D9">
      <w:pPr>
        <w:tabs>
          <w:tab w:val="left" w:pos="7200"/>
        </w:tabs>
        <w:ind w:left="-630" w:right="-270"/>
        <w:rPr>
          <w:rFonts w:ascii="Times New Roman" w:hAnsi="Times New Roman" w:cs="Times New Roman"/>
          <w:i/>
        </w:rPr>
      </w:pPr>
    </w:p>
    <w:p w:rsidR="00BA18D9" w:rsidRDefault="00BA18D9" w:rsidP="00BA18D9">
      <w:pPr>
        <w:tabs>
          <w:tab w:val="left" w:pos="7200"/>
        </w:tabs>
        <w:ind w:left="-630" w:right="-270"/>
        <w:rPr>
          <w:rFonts w:ascii="Times New Roman" w:hAnsi="Times New Roman" w:cs="Times New Roman"/>
          <w:i/>
        </w:rPr>
      </w:pPr>
    </w:p>
    <w:p w:rsidR="00BA18D9" w:rsidRDefault="00BA18D9" w:rsidP="00BA18D9">
      <w:pPr>
        <w:tabs>
          <w:tab w:val="left" w:pos="7200"/>
        </w:tabs>
        <w:ind w:left="-630" w:right="-270"/>
        <w:rPr>
          <w:rFonts w:ascii="Times New Roman" w:hAnsi="Times New Roman" w:cs="Times New Roman"/>
          <w:i/>
        </w:rPr>
      </w:pPr>
    </w:p>
    <w:p w:rsidR="00BA18D9" w:rsidRDefault="00BA18D9" w:rsidP="00BA18D9">
      <w:pPr>
        <w:tabs>
          <w:tab w:val="left" w:pos="7200"/>
        </w:tabs>
        <w:ind w:left="-630" w:right="-270"/>
        <w:jc w:val="center"/>
        <w:rPr>
          <w:rFonts w:ascii="Avenir Black Oblique" w:hAnsi="Avenir Black Oblique" w:cs="Times New Roman"/>
        </w:rPr>
      </w:pPr>
      <w:r>
        <w:rPr>
          <w:rFonts w:ascii="Avenir Black Oblique" w:hAnsi="Avenir Black Oblique" w:cs="Times New Roman"/>
        </w:rPr>
        <w:t>Wilson’s War Request</w:t>
      </w:r>
    </w:p>
    <w:p w:rsidR="00BA18D9" w:rsidRDefault="00BA18D9" w:rsidP="00BA18D9">
      <w:pPr>
        <w:tabs>
          <w:tab w:val="left" w:pos="7200"/>
        </w:tabs>
        <w:ind w:left="-630" w:right="-270"/>
        <w:jc w:val="center"/>
        <w:rPr>
          <w:rFonts w:ascii="Avenir Black Oblique" w:hAnsi="Avenir Black Oblique" w:cs="Times New Roman"/>
        </w:rPr>
      </w:pPr>
    </w:p>
    <w:p w:rsidR="00BA18D9" w:rsidRDefault="00BA18D9" w:rsidP="00BA18D9">
      <w:pPr>
        <w:tabs>
          <w:tab w:val="left" w:pos="7200"/>
        </w:tabs>
        <w:ind w:left="-630" w:right="-270"/>
        <w:rPr>
          <w:rFonts w:ascii="American Typewriter" w:hAnsi="American Typewriter" w:cs="Times New Roman"/>
        </w:rPr>
      </w:pPr>
      <w:r>
        <w:rPr>
          <w:rFonts w:ascii="American Typewriter" w:hAnsi="American Typewriter" w:cs="Times New Roman"/>
        </w:rPr>
        <w:t>In his War Request to Congress on April 2, 1917, President Woodrow Wilson (1856 – 1924) said,  “It is a fearful thing to lead this great peaceful people into war, into the most terrible and disastrous of all wars</w:t>
      </w:r>
      <w:r w:rsidR="00EE1A8C">
        <w:rPr>
          <w:rFonts w:ascii="American Typewriter" w:hAnsi="American Typewriter" w:cs="Times New Roman"/>
        </w:rPr>
        <w:t>, civilization itself seeming t</w:t>
      </w:r>
      <w:r>
        <w:rPr>
          <w:rFonts w:ascii="American Typewriter" w:hAnsi="American Typewriter" w:cs="Times New Roman"/>
        </w:rPr>
        <w:t xml:space="preserve">o be in the balance.  But the right is </w:t>
      </w:r>
      <w:r>
        <w:rPr>
          <w:rFonts w:ascii="American Typewriter" w:hAnsi="American Typewriter" w:cs="Times New Roman"/>
        </w:rPr>
        <w:lastRenderedPageBreak/>
        <w:t xml:space="preserve">more precious than peace, and we shall fight for the things which we </w:t>
      </w:r>
      <w:r w:rsidR="00EE1A8C">
        <w:rPr>
          <w:rFonts w:ascii="American Typewriter" w:hAnsi="American Typewriter" w:cs="Times New Roman"/>
        </w:rPr>
        <w:t>have carried nearest our hearts-for democracy…”</w:t>
      </w:r>
    </w:p>
    <w:p w:rsidR="00EE1A8C" w:rsidRDefault="00EE1A8C" w:rsidP="00BA18D9">
      <w:pPr>
        <w:tabs>
          <w:tab w:val="left" w:pos="7200"/>
        </w:tabs>
        <w:ind w:left="-630" w:right="-270"/>
        <w:rPr>
          <w:rFonts w:ascii="American Typewriter" w:hAnsi="American Typewriter" w:cs="Times New Roman"/>
        </w:rPr>
      </w:pPr>
    </w:p>
    <w:p w:rsidR="00EE1A8C" w:rsidRPr="00EE1A8C" w:rsidRDefault="00EE1A8C" w:rsidP="00BA18D9">
      <w:pPr>
        <w:tabs>
          <w:tab w:val="left" w:pos="7200"/>
        </w:tabs>
        <w:ind w:left="-630" w:right="-270"/>
        <w:rPr>
          <w:rFonts w:ascii="Times New Roman" w:hAnsi="Times New Roman" w:cs="Times New Roman"/>
          <w:i/>
        </w:rPr>
      </w:pPr>
      <w:r>
        <w:rPr>
          <w:rFonts w:ascii="Times New Roman" w:hAnsi="Times New Roman" w:cs="Times New Roman"/>
          <w:i/>
        </w:rPr>
        <w:t>Do you think world democracy is worth fighting for?  What things, if any, would you risk your life fighting for?</w:t>
      </w:r>
    </w:p>
    <w:sectPr w:rsidR="00EE1A8C" w:rsidRPr="00EE1A8C" w:rsidSect="00BA18D9">
      <w:pgSz w:w="12240" w:h="15840"/>
      <w:pgMar w:top="1800" w:right="2880" w:bottom="1440" w:left="28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venir Black Oblique">
    <w:altName w:val="Segoe Script"/>
    <w:charset w:val="00"/>
    <w:family w:val="auto"/>
    <w:pitch w:val="variable"/>
    <w:sig w:usb0="00000001" w:usb1="5000204A" w:usb2="00000000" w:usb3="00000000" w:csb0="0000009B" w:csb1="00000000"/>
  </w:font>
  <w:font w:name="American Typewriter">
    <w:altName w:val="Arial"/>
    <w:charset w:val="00"/>
    <w:family w:val="auto"/>
    <w:pitch w:val="variable"/>
    <w:sig w:usb0="00000001" w:usb1="00000019"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5C"/>
    <w:rsid w:val="0053765C"/>
    <w:rsid w:val="008E11F9"/>
    <w:rsid w:val="00BA18D9"/>
    <w:rsid w:val="00D4334A"/>
    <w:rsid w:val="00DB68F4"/>
    <w:rsid w:val="00EE1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EAC2BB4-EC1E-4079-B90B-B33CA6A7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Princess Anne Middle School</Company>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Dean</dc:creator>
  <cp:keywords/>
  <dc:description/>
  <cp:lastModifiedBy>Vickie J. Dean</cp:lastModifiedBy>
  <cp:revision>2</cp:revision>
  <dcterms:created xsi:type="dcterms:W3CDTF">2014-12-03T22:57:00Z</dcterms:created>
  <dcterms:modified xsi:type="dcterms:W3CDTF">2014-12-09T17:40:00Z</dcterms:modified>
</cp:coreProperties>
</file>